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056D4FAE" w:rsidR="004839A3" w:rsidRPr="00BC61B6" w:rsidRDefault="00232DAE" w:rsidP="00D95DD6">
      <w:pPr>
        <w:spacing w:line="276" w:lineRule="auto"/>
        <w:rPr>
          <w:rFonts w:ascii="Times New Roman" w:hAnsi="Times New Roman" w:cs="Times New Roman"/>
          <w:sz w:val="28"/>
          <w:szCs w:val="28"/>
          <w:lang w:val="fr-CA"/>
        </w:rPr>
      </w:pPr>
      <w:r w:rsidRPr="00232DAE">
        <w:rPr>
          <w:rFonts w:ascii="Times New Roman" w:hAnsi="Times New Roman" w:cs="Times New Roman"/>
          <w:b/>
          <w:bCs/>
          <w:sz w:val="56"/>
          <w:szCs w:val="56"/>
          <w:lang w:val="fr-FR"/>
        </w:rPr>
        <w:t>Väderstad présente la nouvelle génération d’élément semeur pour le planteur Tempo</w:t>
      </w:r>
      <w:r w:rsidR="00D8750F" w:rsidRPr="00BC61B6">
        <w:rPr>
          <w:rFonts w:ascii="Times New Roman" w:hAnsi="Times New Roman" w:cs="Times New Roman"/>
          <w:b/>
          <w:bCs/>
          <w:sz w:val="56"/>
          <w:szCs w:val="56"/>
          <w:lang w:val="fr-FR"/>
        </w:rPr>
        <w:br/>
      </w:r>
      <w:r w:rsidR="00FF017F" w:rsidRPr="00FF017F">
        <w:rPr>
          <w:rFonts w:ascii="Times New Roman" w:hAnsi="Times New Roman" w:cs="Times New Roman"/>
          <w:sz w:val="28"/>
          <w:szCs w:val="28"/>
          <w:lang w:val="fr-FR"/>
        </w:rPr>
        <w:t>Väderstad, l’une des entreprises mondiales de premier plan dans le travail du sol, le semis et la plantation, lance la nouvelle génération d’élément semeur pour le planteur Tempo. Au cours des 15 dernières années, le Tempo de Väderstad a établi la référence mondiale en matière de précision de plantation à grande vitesse. Le nouvel élément semeur pousse cet héritage encore plus loin.</w:t>
      </w:r>
    </w:p>
    <w:p w14:paraId="65F1C31E" w14:textId="77777777" w:rsidR="00A44D6F" w:rsidRPr="00BC61B6" w:rsidRDefault="00A44D6F" w:rsidP="00A44D6F">
      <w:pPr>
        <w:spacing w:line="276" w:lineRule="auto"/>
        <w:rPr>
          <w:rFonts w:ascii="Times New Roman" w:hAnsi="Times New Roman" w:cs="Times New Roman"/>
          <w:sz w:val="24"/>
          <w:szCs w:val="24"/>
          <w:lang w:val="fr-FR"/>
        </w:rPr>
      </w:pPr>
    </w:p>
    <w:p w14:paraId="05C46808"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L’élément semeur est le cœur du planteur, et il est essentiel à la précision de plantation à grande vitesse qui fait la renommée du Tempo de Väderstad. En 2026, Väderstad est fier de présenter la nouvelle génération d’élément semeur pour le planteur Tempo.</w:t>
      </w:r>
    </w:p>
    <w:p w14:paraId="5AD7BC05"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 Au fil des ans, notre élément semeur actuel a été continuellement amélioré avec de nouvelles fonctionnalités et une précision accrue. Mais cette fois, nous sommes repartis de zéro. Le résultat n’est pas simplement une mise à jour – c’est une refonte complète, » explique Oskar Karlsson, vice-président du développement des produits et des planteurs chez Väderstad, qui ajoute :</w:t>
      </w:r>
    </w:p>
    <w:p w14:paraId="2154DFBD"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 Après des années de développement, de tests et de réglages, nous sommes prêts pour la nouvelle génération d’élément semeur – franchissant une nouvelle étape en précision agronomique, expérience utilisateur et performance sur le terrain. »</w:t>
      </w:r>
    </w:p>
    <w:p w14:paraId="501819EB"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Le nouvel élément semeur offre une longue liste de nouvelles fonctionnalités, notamment :</w:t>
      </w:r>
    </w:p>
    <w:p w14:paraId="47A7386B" w14:textId="5470DE2A"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Réglage de la profondeur de plantation à partir d’une carte de prescription</w:t>
      </w:r>
    </w:p>
    <w:p w14:paraId="752C37DC" w14:textId="3D7C61BB"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Changement du tube de semence facilité</w:t>
      </w:r>
    </w:p>
    <w:p w14:paraId="3C67EEB4" w14:textId="20E1CA53"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Changement de culture simplifié</w:t>
      </w:r>
    </w:p>
    <w:p w14:paraId="7A3D4BED" w14:textId="1F5348AF"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Fente de semence encore plus étroite</w:t>
      </w:r>
    </w:p>
    <w:p w14:paraId="1C96A974" w14:textId="20CF3F54"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Nouvelle électronique</w:t>
      </w:r>
    </w:p>
    <w:p w14:paraId="5AEF7F69" w14:textId="48371774"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Nouvelles trémies à semences</w:t>
      </w:r>
    </w:p>
    <w:p w14:paraId="30F7C8CB" w14:textId="10EFEC43"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Doseurs de semences améliorés avec ouverture à une main</w:t>
      </w:r>
    </w:p>
    <w:p w14:paraId="2CDEF1EF" w14:textId="6A11D223"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Conception encore plus intuitive et durable</w:t>
      </w:r>
    </w:p>
    <w:p w14:paraId="7FF41DA9" w14:textId="6F63158D" w:rsidR="00580686" w:rsidRPr="00580686" w:rsidRDefault="00580686" w:rsidP="00580686">
      <w:pPr>
        <w:pStyle w:val="ListParagraph"/>
        <w:numPr>
          <w:ilvl w:val="0"/>
          <w:numId w:val="4"/>
        </w:numPr>
        <w:rPr>
          <w:rFonts w:ascii="Times New Roman" w:hAnsi="Times New Roman" w:cs="Times New Roman"/>
          <w:sz w:val="24"/>
          <w:szCs w:val="24"/>
          <w:lang w:val="fr-FR"/>
        </w:rPr>
      </w:pPr>
      <w:r w:rsidRPr="00580686">
        <w:rPr>
          <w:rFonts w:ascii="Times New Roman" w:hAnsi="Times New Roman" w:cs="Times New Roman"/>
          <w:sz w:val="24"/>
          <w:szCs w:val="24"/>
          <w:lang w:val="fr-FR"/>
        </w:rPr>
        <w:t>Et plus encore…</w:t>
      </w:r>
    </w:p>
    <w:p w14:paraId="5322D34E"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Le changement le plus visible est le nouveau design, donnant aux machines une apparence plus moderne et raffinée.</w:t>
      </w:r>
    </w:p>
    <w:p w14:paraId="7A113B5D"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 xml:space="preserve">« Tout au long du développement, nous avons mis l’accent sur la convivialité, rendant chaque étape de l’utilisation plus fluide et intuitive. Pour améliorer la performance, nous avons ajouté davantage de fonctions contrôlées depuis la cabine, telles que le réglage électronique de la profondeur de plantation et </w:t>
      </w:r>
      <w:r w:rsidRPr="00580686">
        <w:rPr>
          <w:rFonts w:ascii="Times New Roman" w:hAnsi="Times New Roman" w:cs="Times New Roman"/>
          <w:sz w:val="24"/>
          <w:szCs w:val="24"/>
          <w:lang w:val="fr-FR"/>
        </w:rPr>
        <w:lastRenderedPageBreak/>
        <w:t>l’ajustement électronique de la pression de la roue de fermeture. Ces améliorations permettent aux agriculteurs de contrôler la machine directement depuis la cabine, en mouvement, » précise Oskar Karlsson.</w:t>
      </w:r>
    </w:p>
    <w:p w14:paraId="021F4B6F"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Un autre point majeur du développement a été la précision de plantation.</w:t>
      </w:r>
    </w:p>
    <w:p w14:paraId="059DA37D"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 Par exemple, nous avons trouvé un moyen de resserrer les angles du disque de semence pour garantir une fente de semence encore plus étroite. Cela permet un placement des semences encore meilleur à grande vitesse, » explique Oskar Karlsson.</w:t>
      </w:r>
    </w:p>
    <w:p w14:paraId="0B95B4CD"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Pour répondre aux différents besoins agricoles, le nouvel élément semeur peut être configuré avec une gamme complète d’options et de fonctionnalités. Il est disponible en version centralisée avec une mini-trémie de 1,3 gallon et en version standard avec une trémie à semences plus grande sur l’élément semeur.</w:t>
      </w:r>
    </w:p>
    <w:p w14:paraId="0945E466" w14:textId="77777777" w:rsidR="00580686" w:rsidRPr="00580686" w:rsidRDefault="00580686" w:rsidP="00580686">
      <w:pPr>
        <w:rPr>
          <w:rFonts w:ascii="Times New Roman" w:hAnsi="Times New Roman" w:cs="Times New Roman"/>
          <w:sz w:val="24"/>
          <w:szCs w:val="24"/>
          <w:lang w:val="fr-FR"/>
        </w:rPr>
      </w:pPr>
      <w:r w:rsidRPr="00580686">
        <w:rPr>
          <w:rFonts w:ascii="Times New Roman" w:hAnsi="Times New Roman" w:cs="Times New Roman"/>
          <w:sz w:val="24"/>
          <w:szCs w:val="24"/>
          <w:lang w:val="fr-FR"/>
        </w:rPr>
        <w:t>Le nouvel élément semeur sera installé sur tous les modèles Tempo à partir de juin 2026, y compris Tempo F 6-8, Tempo V 6-12, Tempo L 8-24, Tempo K 24.</w:t>
      </w:r>
    </w:p>
    <w:p w14:paraId="39C25416" w14:textId="5957CFA8" w:rsidR="00FA1C30" w:rsidRPr="00580686" w:rsidRDefault="00580686" w:rsidP="00580686">
      <w:pPr>
        <w:rPr>
          <w:rFonts w:ascii="Times New Roman" w:hAnsi="Times New Roman" w:cs="Times New Roman"/>
          <w:sz w:val="24"/>
          <w:szCs w:val="24"/>
          <w:lang w:val="fr-CA"/>
        </w:rPr>
      </w:pPr>
      <w:r w:rsidRPr="00580686">
        <w:rPr>
          <w:rFonts w:ascii="Times New Roman" w:hAnsi="Times New Roman" w:cs="Times New Roman"/>
          <w:sz w:val="24"/>
          <w:szCs w:val="24"/>
          <w:lang w:val="fr-FR"/>
        </w:rPr>
        <w:t>Avec l’entrée en production en série du nouvel élément semeur, l’élément actuel sera retiré. Le nouvel élément semeur pour Tempo fera ses débuts à Agritechnica 2025.</w:t>
      </w:r>
    </w:p>
    <w:p w14:paraId="545973F4" w14:textId="77777777" w:rsidR="00FA1C30" w:rsidRDefault="00FA1C30" w:rsidP="00FA1C30">
      <w:pPr>
        <w:rPr>
          <w:rFonts w:ascii="Times New Roman" w:hAnsi="Times New Roman" w:cs="Times New Roman"/>
          <w:sz w:val="24"/>
          <w:szCs w:val="24"/>
          <w:lang w:val="fr-FR"/>
        </w:rPr>
      </w:pPr>
    </w:p>
    <w:p w14:paraId="5ABDCD8C" w14:textId="77777777" w:rsidR="00580686" w:rsidRDefault="00580686" w:rsidP="00FA1C30">
      <w:pPr>
        <w:rPr>
          <w:rFonts w:ascii="Times New Roman" w:hAnsi="Times New Roman" w:cs="Times New Roman"/>
          <w:sz w:val="24"/>
          <w:szCs w:val="24"/>
          <w:lang w:val="fr-FR"/>
        </w:rPr>
      </w:pPr>
    </w:p>
    <w:p w14:paraId="120F1B02" w14:textId="1CF3CB4F" w:rsidR="00FA1C30" w:rsidRPr="00FA1C30" w:rsidRDefault="00580686" w:rsidP="00FA1C30">
      <w:pPr>
        <w:rPr>
          <w:rFonts w:ascii="Times New Roman" w:hAnsi="Times New Roman" w:cs="Times New Roman"/>
          <w:i/>
          <w:iCs/>
          <w:sz w:val="24"/>
          <w:szCs w:val="24"/>
          <w:lang w:val="fr-FR"/>
        </w:rPr>
      </w:pPr>
      <w:r>
        <w:rPr>
          <w:rFonts w:ascii="Times New Roman" w:hAnsi="Times New Roman" w:cs="Times New Roman"/>
          <w:i/>
          <w:iCs/>
          <w:sz w:val="24"/>
          <w:szCs w:val="24"/>
          <w:lang w:val="fr-FR"/>
        </w:rPr>
        <w:br/>
      </w:r>
      <w:r w:rsidR="00FA1C30" w:rsidRPr="00FA1C30">
        <w:rPr>
          <w:rFonts w:ascii="Times New Roman" w:hAnsi="Times New Roman" w:cs="Times New Roman"/>
          <w:i/>
          <w:iCs/>
          <w:sz w:val="24"/>
          <w:szCs w:val="24"/>
          <w:lang w:val="fr-FR"/>
        </w:rPr>
        <w:t>Pour plus d’informations, n’hésitez pas à contacter :</w:t>
      </w:r>
    </w:p>
    <w:p w14:paraId="5A728B17" w14:textId="655B1884" w:rsidR="00957559" w:rsidRPr="00232DAE" w:rsidRDefault="00FA1C30" w:rsidP="00FA1C30">
      <w:pPr>
        <w:rPr>
          <w:rFonts w:ascii="Times New Roman" w:hAnsi="Times New Roman" w:cs="Times New Roman"/>
          <w:sz w:val="24"/>
          <w:szCs w:val="24"/>
        </w:rPr>
      </w:pPr>
      <w:r w:rsidRPr="00232DAE">
        <w:rPr>
          <w:rFonts w:ascii="Times New Roman" w:hAnsi="Times New Roman" w:cs="Times New Roman"/>
          <w:sz w:val="24"/>
          <w:szCs w:val="24"/>
        </w:rPr>
        <w:t>Vilhelm Ektander</w:t>
      </w:r>
      <w:r w:rsidRPr="00232DAE">
        <w:rPr>
          <w:rFonts w:ascii="Times New Roman" w:hAnsi="Times New Roman" w:cs="Times New Roman"/>
          <w:sz w:val="24"/>
          <w:szCs w:val="24"/>
        </w:rPr>
        <w:br/>
      </w:r>
      <w:proofErr w:type="spellStart"/>
      <w:r w:rsidRPr="00232DAE">
        <w:rPr>
          <w:rFonts w:ascii="Times New Roman" w:hAnsi="Times New Roman" w:cs="Times New Roman"/>
          <w:sz w:val="24"/>
          <w:szCs w:val="24"/>
        </w:rPr>
        <w:t>Gestionnaire</w:t>
      </w:r>
      <w:proofErr w:type="spellEnd"/>
      <w:r w:rsidRPr="00232DAE">
        <w:rPr>
          <w:rFonts w:ascii="Times New Roman" w:hAnsi="Times New Roman" w:cs="Times New Roman"/>
          <w:sz w:val="24"/>
          <w:szCs w:val="24"/>
        </w:rPr>
        <w:t xml:space="preserve"> marketing </w:t>
      </w:r>
      <w:proofErr w:type="spellStart"/>
      <w:r w:rsidRPr="00232DAE">
        <w:rPr>
          <w:rFonts w:ascii="Times New Roman" w:hAnsi="Times New Roman" w:cs="Times New Roman"/>
          <w:sz w:val="24"/>
          <w:szCs w:val="24"/>
        </w:rPr>
        <w:t>produit</w:t>
      </w:r>
      <w:proofErr w:type="spellEnd"/>
      <w:r w:rsidRPr="00232DAE">
        <w:rPr>
          <w:rFonts w:ascii="Times New Roman" w:hAnsi="Times New Roman" w:cs="Times New Roman"/>
          <w:sz w:val="24"/>
          <w:szCs w:val="24"/>
        </w:rPr>
        <w:t>, Väderstad</w:t>
      </w:r>
      <w:r w:rsidRPr="00232DAE">
        <w:rPr>
          <w:rFonts w:ascii="Times New Roman" w:hAnsi="Times New Roman" w:cs="Times New Roman"/>
          <w:sz w:val="24"/>
          <w:szCs w:val="24"/>
        </w:rPr>
        <w:br/>
        <w:t>+46 142 820 45</w:t>
      </w:r>
      <w:r w:rsidRPr="00232DAE">
        <w:rPr>
          <w:rFonts w:ascii="Times New Roman" w:hAnsi="Times New Roman" w:cs="Times New Roman"/>
          <w:sz w:val="24"/>
          <w:szCs w:val="24"/>
        </w:rPr>
        <w:br/>
        <w:t>vilhelm.ektander@vaderstad.com</w:t>
      </w:r>
    </w:p>
    <w:p w14:paraId="774EE591" w14:textId="77777777" w:rsidR="00842DEC" w:rsidRPr="00232DAE" w:rsidRDefault="00842DEC" w:rsidP="00D8750F">
      <w:pPr>
        <w:rPr>
          <w:rFonts w:ascii="Times New Roman" w:hAnsi="Times New Roman" w:cs="Times New Roman"/>
          <w:b/>
        </w:rPr>
      </w:pPr>
    </w:p>
    <w:p w14:paraId="10AA75F9" w14:textId="77777777" w:rsidR="00A753C3" w:rsidRPr="00232DAE" w:rsidRDefault="00A753C3" w:rsidP="003441AD">
      <w:pPr>
        <w:rPr>
          <w:rFonts w:ascii="Times New Roman" w:hAnsi="Times New Roman" w:cs="Times New Roman"/>
          <w:b/>
        </w:rPr>
      </w:pPr>
    </w:p>
    <w:p w14:paraId="4FFF7B17" w14:textId="712524B4" w:rsidR="003C4431" w:rsidRPr="00232DAE" w:rsidRDefault="00580686" w:rsidP="003C4431">
      <w:pPr>
        <w:rPr>
          <w:rFonts w:ascii="Times New Roman" w:hAnsi="Times New Roman" w:cs="Times New Roman"/>
          <w:b/>
          <w:bCs/>
        </w:rPr>
      </w:pPr>
      <w:r>
        <w:rPr>
          <w:rFonts w:ascii="Times New Roman" w:hAnsi="Times New Roman" w:cs="Times New Roman"/>
          <w:b/>
        </w:rPr>
        <w:br/>
      </w:r>
      <w:r w:rsidR="0069019B" w:rsidRPr="00232DAE">
        <w:rPr>
          <w:rFonts w:ascii="Times New Roman" w:hAnsi="Times New Roman" w:cs="Times New Roman"/>
          <w:b/>
        </w:rPr>
        <w:br/>
      </w:r>
      <w:r w:rsidR="0069019B" w:rsidRPr="00232DAE">
        <w:rPr>
          <w:rFonts w:ascii="Times New Roman" w:hAnsi="Times New Roman" w:cs="Times New Roman"/>
          <w:b/>
          <w:bCs/>
        </w:rPr>
        <w:br/>
      </w:r>
      <w:r w:rsidR="003C4431" w:rsidRPr="00232DAE">
        <w:rPr>
          <w:rFonts w:ascii="Times New Roman" w:hAnsi="Times New Roman" w:cs="Times New Roman"/>
          <w:b/>
          <w:bCs/>
        </w:rPr>
        <w:t xml:space="preserve">À </w:t>
      </w:r>
      <w:proofErr w:type="spellStart"/>
      <w:r w:rsidR="003C4431" w:rsidRPr="00232DAE">
        <w:rPr>
          <w:rFonts w:ascii="Times New Roman" w:hAnsi="Times New Roman" w:cs="Times New Roman"/>
          <w:b/>
          <w:bCs/>
        </w:rPr>
        <w:t>propos</w:t>
      </w:r>
      <w:proofErr w:type="spellEnd"/>
      <w:r w:rsidR="003C4431" w:rsidRPr="00232DAE">
        <w:rPr>
          <w:rFonts w:ascii="Times New Roman" w:hAnsi="Times New Roman" w:cs="Times New Roman"/>
          <w:b/>
          <w:bCs/>
        </w:rPr>
        <w:t xml:space="preserve"> de Väderstad</w:t>
      </w:r>
    </w:p>
    <w:p w14:paraId="14A04AB2" w14:textId="1721F727" w:rsidR="00D8750F" w:rsidRPr="003C4431" w:rsidRDefault="003C4431" w:rsidP="003C4431">
      <w:pPr>
        <w:rPr>
          <w:rFonts w:ascii="Times New Roman" w:eastAsia="Times New Roman" w:hAnsi="Times New Roman" w:cs="Times New Roman"/>
          <w:color w:val="000000" w:themeColor="text1"/>
          <w:lang w:val="fr-FR"/>
        </w:rPr>
      </w:pPr>
      <w:r w:rsidRPr="003C4431">
        <w:rPr>
          <w:rFonts w:ascii="Times New Roman" w:hAnsi="Times New Roman" w:cs="Times New Roman"/>
          <w:lang w:val="fr-FR"/>
        </w:rPr>
        <w:t>Väderstad fournit à l’agriculture moderne des machines et des méthodes innovantes et très efficaces. En simplifiant le travail et en améliorant les résultats pour l’agriculteur, la vision de l’entreprise est de devenir le partenaire mondial de référence pour une levée exceptionnelle. Le groupe est familial et le siège social est situé à Väderstad, en Suède. Väderstad est présent dans 40 pays et sur tous les continents. En 2024, Väderstad comptait 1 900 employés et un chiffre d’affaires de 6,1 milliards SEK.</w:t>
      </w:r>
    </w:p>
    <w:sectPr w:rsidR="00D8750F" w:rsidRPr="003C4431"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6F22" w14:textId="77777777" w:rsidR="004F41C7" w:rsidRDefault="004F41C7" w:rsidP="00D95DD6">
      <w:pPr>
        <w:spacing w:after="0" w:line="240" w:lineRule="auto"/>
      </w:pPr>
      <w:r>
        <w:separator/>
      </w:r>
    </w:p>
  </w:endnote>
  <w:endnote w:type="continuationSeparator" w:id="0">
    <w:p w14:paraId="0C03AC57" w14:textId="77777777" w:rsidR="004F41C7" w:rsidRDefault="004F41C7"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6D35" w14:textId="77777777" w:rsidR="004F41C7" w:rsidRDefault="004F41C7" w:rsidP="00D95DD6">
      <w:pPr>
        <w:spacing w:after="0" w:line="240" w:lineRule="auto"/>
      </w:pPr>
      <w:r>
        <w:separator/>
      </w:r>
    </w:p>
  </w:footnote>
  <w:footnote w:type="continuationSeparator" w:id="0">
    <w:p w14:paraId="4674A66D" w14:textId="77777777" w:rsidR="004F41C7" w:rsidRDefault="004F41C7"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A6E073" w:rsidR="00D95DD6" w:rsidRDefault="00D33E6E"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F5754"/>
    <w:multiLevelType w:val="hybridMultilevel"/>
    <w:tmpl w:val="044059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EA1A57"/>
    <w:multiLevelType w:val="hybridMultilevel"/>
    <w:tmpl w:val="48A8D9C6"/>
    <w:lvl w:ilvl="0" w:tplc="2926E34A">
      <w:numFmt w:val="bullet"/>
      <w:lvlText w:val="•"/>
      <w:lvlJc w:val="left"/>
      <w:pPr>
        <w:ind w:left="1668" w:hanging="1308"/>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D7848BE"/>
    <w:multiLevelType w:val="hybridMultilevel"/>
    <w:tmpl w:val="1D2C7DD2"/>
    <w:lvl w:ilvl="0" w:tplc="2926E34A">
      <w:numFmt w:val="bullet"/>
      <w:lvlText w:val="•"/>
      <w:lvlJc w:val="left"/>
      <w:pPr>
        <w:ind w:left="1668" w:hanging="1308"/>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2"/>
  </w:num>
  <w:num w:numId="2" w16cid:durableId="181169433">
    <w:abstractNumId w:val="0"/>
  </w:num>
  <w:num w:numId="3" w16cid:durableId="3678507">
    <w:abstractNumId w:val="3"/>
  </w:num>
  <w:num w:numId="4" w16cid:durableId="144010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D34C8"/>
    <w:rsid w:val="00116A37"/>
    <w:rsid w:val="00123E77"/>
    <w:rsid w:val="001A3825"/>
    <w:rsid w:val="002235B2"/>
    <w:rsid w:val="00232D93"/>
    <w:rsid w:val="00232DAE"/>
    <w:rsid w:val="00237736"/>
    <w:rsid w:val="00286409"/>
    <w:rsid w:val="00286884"/>
    <w:rsid w:val="00322D0A"/>
    <w:rsid w:val="003441AD"/>
    <w:rsid w:val="003A645A"/>
    <w:rsid w:val="003B7F1B"/>
    <w:rsid w:val="003C4431"/>
    <w:rsid w:val="0047119B"/>
    <w:rsid w:val="004762F3"/>
    <w:rsid w:val="00481040"/>
    <w:rsid w:val="004839A3"/>
    <w:rsid w:val="0049677F"/>
    <w:rsid w:val="004D034D"/>
    <w:rsid w:val="004F41C7"/>
    <w:rsid w:val="00541CE2"/>
    <w:rsid w:val="00580686"/>
    <w:rsid w:val="0059435A"/>
    <w:rsid w:val="005C78CE"/>
    <w:rsid w:val="00667B45"/>
    <w:rsid w:val="0069019B"/>
    <w:rsid w:val="006B2E60"/>
    <w:rsid w:val="007B2EDD"/>
    <w:rsid w:val="007B4761"/>
    <w:rsid w:val="007C0CD1"/>
    <w:rsid w:val="00842DEC"/>
    <w:rsid w:val="00847A20"/>
    <w:rsid w:val="008857A0"/>
    <w:rsid w:val="008D2B8F"/>
    <w:rsid w:val="00956EBF"/>
    <w:rsid w:val="00957559"/>
    <w:rsid w:val="00984781"/>
    <w:rsid w:val="00984FBD"/>
    <w:rsid w:val="00A35389"/>
    <w:rsid w:val="00A44D6F"/>
    <w:rsid w:val="00A736ED"/>
    <w:rsid w:val="00A753C3"/>
    <w:rsid w:val="00A94D24"/>
    <w:rsid w:val="00B00354"/>
    <w:rsid w:val="00B4634A"/>
    <w:rsid w:val="00B53673"/>
    <w:rsid w:val="00BC61B6"/>
    <w:rsid w:val="00BD0922"/>
    <w:rsid w:val="00BE015A"/>
    <w:rsid w:val="00BF71D2"/>
    <w:rsid w:val="00C73143"/>
    <w:rsid w:val="00CC13BC"/>
    <w:rsid w:val="00CC6F80"/>
    <w:rsid w:val="00D33E6E"/>
    <w:rsid w:val="00D509BD"/>
    <w:rsid w:val="00D8750F"/>
    <w:rsid w:val="00D94C21"/>
    <w:rsid w:val="00D95DD6"/>
    <w:rsid w:val="00DB4ACE"/>
    <w:rsid w:val="00DB71C6"/>
    <w:rsid w:val="00E26C95"/>
    <w:rsid w:val="00E32838"/>
    <w:rsid w:val="00E578B4"/>
    <w:rsid w:val="00E7387B"/>
    <w:rsid w:val="00E8626C"/>
    <w:rsid w:val="00EA6CBE"/>
    <w:rsid w:val="00EA7606"/>
    <w:rsid w:val="00EB4ECB"/>
    <w:rsid w:val="00EC5DD4"/>
    <w:rsid w:val="00F11D8D"/>
    <w:rsid w:val="00FA1C30"/>
    <w:rsid w:val="00FB218F"/>
    <w:rsid w:val="00FF017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3420</Characters>
  <Application>Microsoft Office Word</Application>
  <DocSecurity>0</DocSecurity>
  <Lines>28</Lines>
  <Paragraphs>8</Paragraphs>
  <ScaleCrop>false</ScaleCrop>
  <Company>Vaderstad</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2</cp:revision>
  <dcterms:created xsi:type="dcterms:W3CDTF">2025-10-08T12:30:00Z</dcterms:created>
  <dcterms:modified xsi:type="dcterms:W3CDTF">2025-10-08T12:30:00Z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